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b/>
          <w:bCs/>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eastAsia="仿宋_GB2312"/>
          <w:b/>
          <w:bCs/>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b/>
          <w:bCs/>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b/>
          <w:bCs/>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b/>
          <w:bCs/>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b/>
          <w:bCs/>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b/>
          <w:bCs/>
          <w:color w:val="000000"/>
          <w:spacing w:val="0"/>
          <w:sz w:val="32"/>
          <w:szCs w:val="32"/>
        </w:rPr>
      </w:pPr>
    </w:p>
    <w:p>
      <w:pPr>
        <w:spacing w:line="560" w:lineRule="exact"/>
        <w:jc w:val="center"/>
        <w:rPr>
          <w:rFonts w:ascii="仿宋_GB2312" w:eastAsia="仿宋_GB2312"/>
          <w:b/>
          <w:bCs/>
          <w:color w:val="000000"/>
          <w:spacing w:val="0"/>
          <w:sz w:val="32"/>
          <w:szCs w:val="32"/>
        </w:rPr>
      </w:pPr>
      <w:r>
        <w:rPr>
          <w:rFonts w:hint="eastAsia" w:ascii="仿宋_GB2312" w:eastAsia="仿宋_GB2312"/>
          <w:b/>
          <w:bCs/>
          <w:color w:val="000000"/>
          <w:spacing w:val="0"/>
          <w:sz w:val="32"/>
          <w:szCs w:val="32"/>
        </w:rPr>
        <w:t>校科字〔201</w:t>
      </w:r>
      <w:r>
        <w:rPr>
          <w:rFonts w:hint="eastAsia" w:ascii="仿宋_GB2312" w:eastAsia="仿宋_GB2312"/>
          <w:b/>
          <w:bCs/>
          <w:color w:val="000000"/>
          <w:spacing w:val="0"/>
          <w:sz w:val="32"/>
          <w:szCs w:val="32"/>
          <w:lang w:val="en-US" w:eastAsia="zh-CN"/>
        </w:rPr>
        <w:t>9</w:t>
      </w:r>
      <w:r>
        <w:rPr>
          <w:rFonts w:hint="eastAsia" w:ascii="仿宋_GB2312" w:eastAsia="仿宋_GB2312"/>
          <w:b/>
          <w:bCs/>
          <w:color w:val="000000"/>
          <w:spacing w:val="0"/>
          <w:sz w:val="32"/>
          <w:szCs w:val="32"/>
        </w:rPr>
        <w:t>〕</w:t>
      </w:r>
      <w:r>
        <w:rPr>
          <w:rFonts w:hint="eastAsia" w:ascii="仿宋_GB2312" w:eastAsia="仿宋_GB2312"/>
          <w:b/>
          <w:bCs/>
          <w:color w:val="000000"/>
          <w:spacing w:val="0"/>
          <w:sz w:val="32"/>
          <w:szCs w:val="32"/>
          <w:lang w:val="en-US" w:eastAsia="zh-CN"/>
        </w:rPr>
        <w:t>25</w:t>
      </w:r>
      <w:bookmarkStart w:id="0" w:name="_GoBack"/>
      <w:bookmarkEnd w:id="0"/>
      <w:r>
        <w:rPr>
          <w:rFonts w:hint="eastAsia" w:ascii="仿宋_GB2312" w:eastAsia="仿宋_GB2312"/>
          <w:b/>
          <w:bCs/>
          <w:color w:val="000000"/>
          <w:spacing w:val="0"/>
          <w:sz w:val="32"/>
          <w:szCs w:val="32"/>
          <w:lang w:val="en-US" w:eastAsia="zh-CN"/>
        </w:rPr>
        <w:t xml:space="preserve"> </w:t>
      </w:r>
      <w:r>
        <w:rPr>
          <w:rFonts w:hint="eastAsia" w:ascii="仿宋_GB2312" w:eastAsia="仿宋_GB2312"/>
          <w:b/>
          <w:bCs/>
          <w:color w:val="000000"/>
          <w:spacing w:val="0"/>
          <w:sz w:val="32"/>
          <w:szCs w:val="32"/>
        </w:rPr>
        <w:t>号</w:t>
      </w:r>
    </w:p>
    <w:p>
      <w:pPr>
        <w:spacing w:line="480" w:lineRule="exact"/>
        <w:jc w:val="center"/>
        <w:rPr>
          <w:rFonts w:ascii="宋体" w:hAnsi="宋体"/>
          <w:b/>
          <w:color w:val="000000"/>
          <w:spacing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both"/>
        <w:textAlignment w:val="auto"/>
        <w:rPr>
          <w:rFonts w:hint="eastAsia" w:ascii="仿宋" w:hAnsi="仿宋" w:eastAsia="仿宋" w:cs="仿宋"/>
          <w:b w:val="0"/>
          <w:bCs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关于征集评选《全国地方党校</w:t>
      </w:r>
      <w:r>
        <w:rPr>
          <w:rFonts w:hint="eastAsia" w:ascii="黑体" w:hAnsi="黑体" w:eastAsia="黑体" w:cs="黑体"/>
          <w:b/>
          <w:bCs/>
          <w:sz w:val="36"/>
          <w:szCs w:val="36"/>
          <w:lang w:eastAsia="zh-CN"/>
        </w:rPr>
        <w:t>（行政学院）</w:t>
      </w:r>
      <w:r>
        <w:rPr>
          <w:rFonts w:hint="eastAsia" w:ascii="黑体" w:hAnsi="黑体" w:eastAsia="黑体" w:cs="黑体"/>
          <w:b/>
          <w:bCs/>
          <w:sz w:val="36"/>
          <w:szCs w:val="36"/>
        </w:rPr>
        <w:t>科研</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仿宋" w:hAnsi="仿宋" w:eastAsia="仿宋" w:cs="仿宋"/>
          <w:b w:val="0"/>
          <w:bCs w:val="0"/>
          <w:sz w:val="32"/>
          <w:szCs w:val="32"/>
        </w:rPr>
      </w:pPr>
      <w:r>
        <w:rPr>
          <w:rFonts w:hint="eastAsia" w:ascii="黑体" w:hAnsi="黑体" w:eastAsia="黑体" w:cs="黑体"/>
          <w:b/>
          <w:bCs/>
          <w:sz w:val="36"/>
          <w:szCs w:val="36"/>
        </w:rPr>
        <w:t>精选文库（201</w:t>
      </w:r>
      <w:r>
        <w:rPr>
          <w:rFonts w:hint="eastAsia" w:ascii="黑体" w:hAnsi="黑体" w:eastAsia="黑体" w:cs="黑体"/>
          <w:b/>
          <w:bCs/>
          <w:sz w:val="36"/>
          <w:szCs w:val="36"/>
          <w:lang w:val="en-US" w:eastAsia="zh-CN"/>
        </w:rPr>
        <w:t>9</w:t>
      </w:r>
      <w:r>
        <w:rPr>
          <w:rFonts w:hint="eastAsia" w:ascii="黑体" w:hAnsi="黑体" w:eastAsia="黑体" w:cs="黑体"/>
          <w:b/>
          <w:bCs/>
          <w:sz w:val="36"/>
          <w:szCs w:val="36"/>
        </w:rPr>
        <w:t>）》丛书书稿的通知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both"/>
        <w:textAlignment w:val="auto"/>
        <w:rPr>
          <w:rFonts w:hint="eastAsia" w:ascii="仿宋" w:hAnsi="仿宋" w:eastAsia="仿宋" w:cs="仿宋"/>
          <w:b w:val="0"/>
          <w:bCs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各省、自治区、直辖市党委党校</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行政学院</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，中央政府驻港联络办深圳培训调研中心，新疆生产建设兵团党委党校</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行政学院</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，铁道党校，各副省级城市党委党校</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行政学院</w:t>
      </w:r>
      <w:r>
        <w:rPr>
          <w:rFonts w:hint="eastAsia" w:ascii="黑体" w:hAnsi="黑体" w:eastAsia="黑体" w:cs="黑体"/>
          <w:b/>
          <w:bCs/>
          <w:color w:val="auto"/>
          <w:sz w:val="32"/>
          <w:szCs w:val="32"/>
          <w:lang w:val="en-US" w:eastAsia="zh-CN"/>
        </w:rPr>
        <w:t>)</w:t>
      </w:r>
      <w:r>
        <w:rPr>
          <w:rFonts w:hint="eastAsia" w:ascii="黑体" w:hAnsi="黑体" w:eastAsia="黑体" w:cs="黑体"/>
          <w:b/>
          <w:bCs/>
          <w:color w:val="auto"/>
          <w:sz w:val="32"/>
          <w:szCs w:val="32"/>
        </w:rPr>
        <w:t>科研处：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为深入贯彻落实党的十九大精神和习近平新时代中国特色社会主义思想，加强全国</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系统的科研和智库协作，突出</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特色，发挥</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优势，深入研究党和国家中心工作、重大理论和现实问题，中央党校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科研部现面向全国省级、副省级城市党委</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公开征集评选《全国地方</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科研精选文库（</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）》丛书书稿。</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具体事项通知如下：</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黑体" w:hAnsi="黑体" w:eastAsia="黑体" w:cs="黑体"/>
          <w:b/>
          <w:bCs/>
          <w:sz w:val="32"/>
          <w:szCs w:val="32"/>
        </w:rPr>
      </w:pPr>
      <w:r>
        <w:rPr>
          <w:rFonts w:hint="eastAsia" w:ascii="仿宋" w:hAnsi="仿宋" w:eastAsia="仿宋" w:cs="仿宋"/>
          <w:b w:val="0"/>
          <w:bCs w:val="0"/>
          <w:sz w:val="32"/>
          <w:szCs w:val="32"/>
        </w:rPr>
        <w:t>　</w:t>
      </w:r>
      <w:r>
        <w:rPr>
          <w:rStyle w:val="7"/>
          <w:rFonts w:hint="eastAsia" w:ascii="仿宋" w:hAnsi="仿宋" w:eastAsia="仿宋" w:cs="仿宋"/>
          <w:b w:val="0"/>
          <w:bCs w:val="0"/>
          <w:sz w:val="32"/>
          <w:szCs w:val="32"/>
        </w:rPr>
        <w:t>　</w:t>
      </w:r>
      <w:r>
        <w:rPr>
          <w:rStyle w:val="7"/>
          <w:rFonts w:hint="eastAsia" w:ascii="黑体" w:hAnsi="黑体" w:eastAsia="黑体" w:cs="黑体"/>
          <w:b/>
          <w:bCs/>
          <w:sz w:val="32"/>
          <w:szCs w:val="32"/>
        </w:rPr>
        <w:t>一、书稿要求</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分设“基础理论”和“决策咨询”两大类进行书稿征集。</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“基础理论”类书稿，应是密切围绕马克思主义理论、马克思主义哲学、政治经济学、科学社会主义、社会学、政治学、法学、中共党史、党的建设、文化学、历史学、国际战略等学科领域，体现</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主业主课、学科优势和研究特色，坚持正确的政治立场，具有学术性</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思想性、创新性的高质量研究成果。</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决策咨询”类书稿，应是密切围绕党和国家重大决策部署、干部群众关心关注的热点难点问题、具有全局意义的有规律性的新实践，以及事关未来发展的基础性、战略性问题等展开研究；应是富有真知灼见、为党委和政府决策提供智力支持的研究成果，尤其是中央关注的研究成果。</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书稿必须是专著（对某一专门学科或某一专门课题进行全面系统论述的著作）。</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Style w:val="7"/>
          <w:rFonts w:hint="eastAsia" w:ascii="黑体" w:hAnsi="黑体" w:eastAsia="黑体" w:cs="黑体"/>
          <w:b/>
          <w:bCs/>
          <w:sz w:val="32"/>
          <w:szCs w:val="32"/>
        </w:rPr>
      </w:pPr>
      <w:r>
        <w:rPr>
          <w:rFonts w:hint="eastAsia" w:ascii="仿宋" w:hAnsi="仿宋" w:eastAsia="仿宋" w:cs="仿宋"/>
          <w:b w:val="0"/>
          <w:bCs w:val="0"/>
          <w:sz w:val="32"/>
          <w:szCs w:val="32"/>
        </w:rPr>
        <w:t>　　</w:t>
      </w:r>
      <w:r>
        <w:rPr>
          <w:rStyle w:val="7"/>
          <w:rFonts w:hint="eastAsia" w:ascii="黑体" w:hAnsi="黑体" w:eastAsia="黑体" w:cs="黑体"/>
          <w:b/>
          <w:bCs/>
          <w:sz w:val="32"/>
          <w:szCs w:val="32"/>
        </w:rPr>
        <w:t>二、书稿推荐</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各</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科研处组织权威专家组成评审委员会，依据书稿类别，按照规范、公正、公开的原则，对本校学者拟提交应征的书稿进行初评，按照宁缺毋滥、优中选优的原则进行推荐。</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每家省级</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可推荐申报“基础理论”类书稿0-2部，“决策咨询”类书稿0-2部；每家副省级城市</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可推荐申报“基础理论”类书稿0-1部，“决策咨询”类书稿0-1部。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各家</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于</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年11月1日前向中央党校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科研部提交“《全国地方</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科研精选文库（</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）》丛书申报表”纸质版一份（见附件1）以及书稿的纸质版（不得透露所在单位和作者姓名）一份，电子版（word文档）一份。</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书稿的纸质版要求用A4纸双面打印，书稿名称为小二号宋体加粗，一级标题为三号宋体加粗，二级标题、三级标题、四级标题均为四号宋体加粗，正文为四号宋体，行间距为固体值23磅。</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对于推荐的书稿，将使用中国知网查重软件进行查重，发现有抄袭、剽窃等学术不端行为的，取消参评资格并进行通报批评。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Style w:val="7"/>
          <w:rFonts w:hint="eastAsia" w:ascii="黑体" w:hAnsi="黑体" w:eastAsia="黑体" w:cs="黑体"/>
          <w:b/>
          <w:bCs/>
          <w:sz w:val="32"/>
          <w:szCs w:val="32"/>
        </w:rPr>
      </w:pPr>
      <w:r>
        <w:rPr>
          <w:rFonts w:hint="eastAsia" w:ascii="仿宋" w:hAnsi="仿宋" w:eastAsia="仿宋" w:cs="仿宋"/>
          <w:b w:val="0"/>
          <w:bCs w:val="0"/>
          <w:sz w:val="32"/>
          <w:szCs w:val="32"/>
        </w:rPr>
        <w:t>　　</w:t>
      </w:r>
      <w:r>
        <w:rPr>
          <w:rStyle w:val="7"/>
          <w:rFonts w:hint="eastAsia" w:ascii="黑体" w:hAnsi="黑体" w:eastAsia="黑体" w:cs="黑体"/>
          <w:b/>
          <w:bCs/>
          <w:sz w:val="32"/>
          <w:szCs w:val="32"/>
        </w:rPr>
        <w:t>三、书稿评选</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年11月1日至</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年12月10日，中央党校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科研部组织专家组成评审委员会，按照“基础理论类”和“决策咨询类”进行评审，从中选择0-10部优秀书稿列入《全国地方</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科研精选文库（</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）》丛书出版计划，统一标识，由中央党校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科研部提供经费资助，于20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年3月1日前，交付中共中央党校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出版社出版发行，并将结果及时向各家</w:t>
      </w:r>
      <w:r>
        <w:rPr>
          <w:rFonts w:hint="eastAsia" w:ascii="仿宋" w:hAnsi="仿宋" w:eastAsia="仿宋" w:cs="仿宋"/>
          <w:b w:val="0"/>
          <w:bCs w:val="0"/>
          <w:sz w:val="32"/>
          <w:szCs w:val="32"/>
          <w:lang w:eastAsia="zh-CN"/>
        </w:rPr>
        <w:t>党校（行政学院）</w:t>
      </w:r>
      <w:r>
        <w:rPr>
          <w:rFonts w:hint="eastAsia" w:ascii="仿宋" w:hAnsi="仿宋" w:eastAsia="仿宋" w:cs="仿宋"/>
          <w:b w:val="0"/>
          <w:bCs w:val="0"/>
          <w:sz w:val="32"/>
          <w:szCs w:val="32"/>
        </w:rPr>
        <w:t>进行公开通报。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对特别优秀的成果举行“成果推介会”。</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Style w:val="7"/>
          <w:rFonts w:hint="eastAsia" w:ascii="仿宋" w:hAnsi="仿宋" w:eastAsia="仿宋" w:cs="仿宋"/>
          <w:b w:val="0"/>
          <w:bCs w:val="0"/>
          <w:sz w:val="32"/>
          <w:szCs w:val="32"/>
        </w:rPr>
        <w:t xml:space="preserve">    关于201</w:t>
      </w:r>
      <w:r>
        <w:rPr>
          <w:rStyle w:val="7"/>
          <w:rFonts w:hint="eastAsia" w:ascii="仿宋" w:hAnsi="仿宋" w:eastAsia="仿宋" w:cs="仿宋"/>
          <w:b w:val="0"/>
          <w:bCs w:val="0"/>
          <w:sz w:val="32"/>
          <w:szCs w:val="32"/>
          <w:lang w:val="en-US" w:eastAsia="zh-CN"/>
        </w:rPr>
        <w:t>8</w:t>
      </w:r>
      <w:r>
        <w:rPr>
          <w:rStyle w:val="7"/>
          <w:rFonts w:hint="eastAsia" w:ascii="仿宋" w:hAnsi="仿宋" w:eastAsia="仿宋" w:cs="仿宋"/>
          <w:b w:val="0"/>
          <w:bCs w:val="0"/>
          <w:sz w:val="32"/>
          <w:szCs w:val="32"/>
        </w:rPr>
        <w:t>年度地方党校科研精选文库评选结果，在此一并通知（见附件2）。</w:t>
      </w:r>
    </w:p>
    <w:p>
      <w:pPr>
        <w:pStyle w:val="11"/>
        <w:keepNext w:val="0"/>
        <w:keepLines w:val="0"/>
        <w:pageBreakBefore w:val="0"/>
        <w:widowControl/>
        <w:kinsoku/>
        <w:wordWrap/>
        <w:overflowPunct/>
        <w:topLinePunct w:val="0"/>
        <w:autoSpaceDE/>
        <w:autoSpaceDN/>
        <w:bidi w:val="0"/>
        <w:adjustRightInd/>
        <w:snapToGrid/>
        <w:spacing w:before="157" w:beforeLines="5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bCs/>
          <w:sz w:val="32"/>
          <w:szCs w:val="32"/>
        </w:rPr>
        <w:t>联 系 人：</w:t>
      </w:r>
      <w:r>
        <w:rPr>
          <w:rFonts w:hint="eastAsia" w:ascii="仿宋" w:hAnsi="仿宋" w:eastAsia="仿宋" w:cs="仿宋"/>
          <w:b w:val="0"/>
          <w:bCs w:val="0"/>
          <w:sz w:val="32"/>
          <w:szCs w:val="32"/>
        </w:rPr>
        <w:t>尹建军</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　　</w:t>
      </w:r>
      <w:r>
        <w:rPr>
          <w:rFonts w:hint="eastAsia" w:ascii="仿宋" w:hAnsi="仿宋" w:eastAsia="仿宋" w:cs="仿宋"/>
          <w:b/>
          <w:bCs/>
          <w:sz w:val="32"/>
          <w:szCs w:val="32"/>
        </w:rPr>
        <w:t>联系电话：</w:t>
      </w:r>
      <w:r>
        <w:rPr>
          <w:rFonts w:hint="eastAsia" w:ascii="仿宋" w:hAnsi="仿宋" w:eastAsia="仿宋" w:cs="仿宋"/>
          <w:b w:val="0"/>
          <w:bCs w:val="0"/>
          <w:sz w:val="32"/>
          <w:szCs w:val="32"/>
          <w:lang w:val="en-US" w:eastAsia="zh-CN"/>
        </w:rPr>
        <w:t>010-62806065</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仿宋" w:hAnsi="仿宋" w:eastAsia="仿宋" w:cs="仿宋"/>
          <w:b/>
          <w:bCs/>
          <w:sz w:val="32"/>
          <w:szCs w:val="32"/>
        </w:rPr>
        <w:t>电子邮箱：</w:t>
      </w:r>
      <w:r>
        <w:rPr>
          <w:rFonts w:hint="eastAsia" w:ascii="仿宋" w:hAnsi="仿宋" w:eastAsia="仿宋" w:cs="仿宋"/>
          <w:b w:val="0"/>
          <w:bCs w:val="0"/>
          <w:sz w:val="32"/>
          <w:szCs w:val="32"/>
        </w:rPr>
        <w:t>yinjianjun@ccps.gov.cn</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2240" w:hanging="2240" w:hangingChars="7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仿宋" w:hAnsi="仿宋" w:eastAsia="仿宋" w:cs="仿宋"/>
          <w:b/>
          <w:bCs/>
          <w:sz w:val="32"/>
          <w:szCs w:val="32"/>
        </w:rPr>
        <w:t>通讯地址：</w:t>
      </w:r>
      <w:r>
        <w:rPr>
          <w:rFonts w:hint="eastAsia" w:ascii="仿宋" w:hAnsi="仿宋" w:eastAsia="仿宋" w:cs="仿宋"/>
          <w:b w:val="0"/>
          <w:bCs w:val="0"/>
          <w:sz w:val="32"/>
          <w:szCs w:val="32"/>
        </w:rPr>
        <w:t>北京市海淀区大有庄100号中央党校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科研部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w:t>
      </w:r>
      <w:r>
        <w:rPr>
          <w:rFonts w:hint="eastAsia" w:ascii="仿宋" w:hAnsi="仿宋" w:eastAsia="仿宋" w:cs="仿宋"/>
          <w:b/>
          <w:bCs/>
          <w:sz w:val="32"/>
          <w:szCs w:val="32"/>
        </w:rPr>
        <w:t>邮政编码：</w:t>
      </w:r>
      <w:r>
        <w:rPr>
          <w:rFonts w:hint="eastAsia" w:ascii="仿宋" w:hAnsi="仿宋" w:eastAsia="仿宋" w:cs="仿宋"/>
          <w:b w:val="0"/>
          <w:bCs w:val="0"/>
          <w:sz w:val="32"/>
          <w:szCs w:val="32"/>
        </w:rPr>
        <w:t>100091</w:t>
      </w:r>
    </w:p>
    <w:p>
      <w:pPr>
        <w:pStyle w:val="11"/>
        <w:keepNext w:val="0"/>
        <w:keepLines w:val="0"/>
        <w:pageBreakBefore w:val="0"/>
        <w:widowControl/>
        <w:kinsoku/>
        <w:wordWrap/>
        <w:overflowPunct/>
        <w:topLinePunct w:val="0"/>
        <w:autoSpaceDE/>
        <w:autoSpaceDN/>
        <w:bidi w:val="0"/>
        <w:adjustRightInd/>
        <w:snapToGrid/>
        <w:spacing w:before="157" w:beforeLines="50" w:beforeAutospacing="0" w:after="0" w:afterAutospacing="0" w:line="550" w:lineRule="exact"/>
        <w:ind w:left="0" w:hanging="1920" w:hangingChars="6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rPr>
        <w:t>附</w:t>
      </w:r>
      <w:r>
        <w:rPr>
          <w:rFonts w:hint="eastAsia" w:ascii="仿宋" w:hAnsi="仿宋" w:eastAsia="仿宋" w:cs="仿宋"/>
          <w:b/>
          <w:bCs/>
          <w:sz w:val="32"/>
          <w:szCs w:val="32"/>
          <w:lang w:eastAsia="zh-CN"/>
        </w:rPr>
        <w:t>件</w:t>
      </w:r>
      <w:r>
        <w:rPr>
          <w:rFonts w:hint="eastAsia" w:ascii="仿宋" w:hAnsi="仿宋" w:eastAsia="仿宋" w:cs="仿宋"/>
          <w:b/>
          <w:bCs/>
          <w:sz w:val="32"/>
          <w:szCs w:val="32"/>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pacing w:val="-6"/>
          <w:sz w:val="32"/>
          <w:szCs w:val="32"/>
        </w:rPr>
        <w:t>《全国地方</w:t>
      </w:r>
      <w:r>
        <w:rPr>
          <w:rFonts w:hint="eastAsia" w:ascii="仿宋" w:hAnsi="仿宋" w:eastAsia="仿宋" w:cs="仿宋"/>
          <w:b w:val="0"/>
          <w:bCs w:val="0"/>
          <w:spacing w:val="-6"/>
          <w:sz w:val="32"/>
          <w:szCs w:val="32"/>
          <w:lang w:eastAsia="zh-CN"/>
        </w:rPr>
        <w:t>党校（行政学院）</w:t>
      </w:r>
      <w:r>
        <w:rPr>
          <w:rFonts w:hint="eastAsia" w:ascii="仿宋" w:hAnsi="仿宋" w:eastAsia="仿宋" w:cs="仿宋"/>
          <w:b w:val="0"/>
          <w:bCs w:val="0"/>
          <w:spacing w:val="-6"/>
          <w:sz w:val="32"/>
          <w:szCs w:val="32"/>
        </w:rPr>
        <w:t>科研精选文库（</w:t>
      </w:r>
      <w:r>
        <w:rPr>
          <w:rFonts w:hint="eastAsia" w:ascii="仿宋" w:hAnsi="仿宋" w:eastAsia="仿宋" w:cs="仿宋"/>
          <w:b w:val="0"/>
          <w:bCs w:val="0"/>
          <w:spacing w:val="-6"/>
          <w:sz w:val="32"/>
          <w:szCs w:val="32"/>
          <w:lang w:eastAsia="zh-CN"/>
        </w:rPr>
        <w:t>2019</w:t>
      </w:r>
      <w:r>
        <w:rPr>
          <w:rFonts w:hint="eastAsia" w:ascii="仿宋" w:hAnsi="仿宋" w:eastAsia="仿宋" w:cs="仿宋"/>
          <w:b w:val="0"/>
          <w:bCs w:val="0"/>
          <w:spacing w:val="-6"/>
          <w:sz w:val="32"/>
          <w:szCs w:val="32"/>
        </w:rPr>
        <w:t>）》</w:t>
      </w:r>
      <w:r>
        <w:rPr>
          <w:rFonts w:hint="eastAsia" w:ascii="仿宋" w:hAnsi="仿宋" w:eastAsia="仿宋" w:cs="仿宋"/>
          <w:b w:val="0"/>
          <w:bCs w:val="0"/>
          <w:sz w:val="32"/>
          <w:szCs w:val="32"/>
        </w:rPr>
        <w:t>丛书申报表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1920" w:hanging="1920" w:hangingChars="6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《全国地方党校科研精选文库（201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）》丛书评选入库名单</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中央党校</w:t>
      </w:r>
      <w:r>
        <w:rPr>
          <w:rFonts w:hint="eastAsia" w:ascii="仿宋" w:hAnsi="仿宋" w:eastAsia="仿宋" w:cs="仿宋"/>
          <w:b w:val="0"/>
          <w:bCs w:val="0"/>
          <w:sz w:val="32"/>
          <w:szCs w:val="32"/>
          <w:lang w:eastAsia="zh-CN"/>
        </w:rPr>
        <w:t>（国家行政学院）</w:t>
      </w:r>
      <w:r>
        <w:rPr>
          <w:rFonts w:hint="eastAsia" w:ascii="仿宋" w:hAnsi="仿宋" w:eastAsia="仿宋" w:cs="仿宋"/>
          <w:b w:val="0"/>
          <w:bCs w:val="0"/>
          <w:sz w:val="32"/>
          <w:szCs w:val="32"/>
        </w:rPr>
        <w:t>科研部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2019</w:t>
      </w:r>
      <w:r>
        <w:rPr>
          <w:rFonts w:hint="eastAsia" w:ascii="仿宋" w:hAnsi="仿宋" w:eastAsia="仿宋" w:cs="仿宋"/>
          <w:b w:val="0"/>
          <w:bCs w:val="0"/>
          <w:sz w:val="32"/>
          <w:szCs w:val="32"/>
        </w:rPr>
        <w:t>年4月</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0" w:firstLineChars="0"/>
        <w:jc w:val="both"/>
        <w:textAlignment w:val="auto"/>
        <w:rPr>
          <w:rFonts w:hint="eastAsia" w:ascii="仿宋" w:hAnsi="仿宋" w:eastAsia="仿宋" w:cs="仿宋"/>
          <w:b w:val="0"/>
          <w:bCs w:val="0"/>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0" w:firstLineChars="0"/>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2B2B2B"/>
          <w:sz w:val="32"/>
          <w:szCs w:val="32"/>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firstLine="0" w:firstLineChars="0"/>
        <w:jc w:val="both"/>
        <w:textAlignment w:val="auto"/>
        <w:rPr>
          <w:rFonts w:hint="eastAsia" w:ascii="仿宋" w:hAnsi="仿宋" w:eastAsia="仿宋" w:cs="仿宋"/>
          <w:b w:val="0"/>
          <w:bCs w:val="0"/>
          <w:sz w:val="32"/>
          <w:szCs w:val="32"/>
        </w:rPr>
      </w:pPr>
      <w:r>
        <w:rPr>
          <w:rFonts w:ascii="宋体" w:hAnsi="宋体" w:cs="宋体"/>
          <w:b/>
          <w:bCs/>
          <w:color w:val="000000"/>
          <w:sz w:val="24"/>
          <w:lang w:bidi="ar"/>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406400</wp:posOffset>
                </wp:positionV>
                <wp:extent cx="5600700" cy="25400"/>
                <wp:effectExtent l="0" t="9525" r="7620" b="10795"/>
                <wp:wrapNone/>
                <wp:docPr id="4" name="直接连接符 4"/>
                <wp:cNvGraphicFramePr/>
                <a:graphic xmlns:a="http://schemas.openxmlformats.org/drawingml/2006/main">
                  <a:graphicData uri="http://schemas.microsoft.com/office/word/2010/wordprocessingShape">
                    <wps:wsp>
                      <wps:cNvCnPr/>
                      <wps:spPr>
                        <a:xfrm flipV="1">
                          <a:off x="0" y="0"/>
                          <a:ext cx="5600700" cy="2540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6pt;margin-top:32pt;height:2pt;width:441pt;z-index:251661312;mso-width-relative:page;mso-height-relative:page;" filled="f" stroked="t" coordsize="21600,21600" o:gfxdata="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7ZubUAAAA&#10;BwEAAA8AAAAAAAAAAQAgAAAAIgAAAGRycy9kb3ducmV2LnhtbFBLAQIUABQAAAAIAIdO4kDUcKxo&#10;6AEAALMDAAAOAAAAAAAAAAEAIAAAACMBAABkcnMvZTJvRG9jLnhtbFBLBQYAAAAABgAGAFkBAAB9&#10;BQAAAAA=&#10;">
                <v:fill on="f" focussize="0,0"/>
                <v:stroke weight="1.5pt" color="#000000" joinstyle="round"/>
                <v:imagedata o:title=""/>
                <o:lock v:ext="edit" aspectratio="f"/>
              </v:line>
            </w:pict>
          </mc:Fallback>
        </mc:AlternateContent>
      </w:r>
      <w:r>
        <w:rPr>
          <w:b/>
          <w:bCs/>
          <w:color w:val="000000"/>
          <w:sz w:val="28"/>
          <w:szCs w:val="28"/>
          <w:lang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5600700" cy="0"/>
                <wp:effectExtent l="0" t="9525" r="7620" b="1333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8pt;height:0pt;width:441pt;z-index:251660288;mso-width-relative:page;mso-height-relative:page;" filled="f" stroked="t" coordsize="21600,21600" o:gfxdata="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QrzGrRAAAABAEAAA8AAAAAAAAA&#10;AQAgAAAAIgAAAGRycy9kb3ducmV2LnhtbFBLAQIUABQAAAAIAIdO4kAkffWs3wEAAKUDAAAOAAAA&#10;AAAAAAEAIAAAACABAABkcnMvZTJvRG9jLnhtbFBLBQYAAAAABgAGAFkBAABxBQAAAAA=&#10;">
                <v:fill on="f" focussize="0,0"/>
                <v:stroke weight="1.5pt" color="#000000" joinstyle="round"/>
                <v:imagedata o:title=""/>
                <o:lock v:ext="edit" aspectratio="f"/>
              </v:line>
            </w:pict>
          </mc:Fallback>
        </mc:AlternateContent>
      </w:r>
      <w:r>
        <w:rPr>
          <w:b/>
          <w:bCs/>
          <w:color w:val="000000"/>
          <w:sz w:val="28"/>
          <w:szCs w:val="28"/>
          <w:lang w:bidi="ar"/>
        </w:rPr>
        <w:t xml:space="preserve"> </w:t>
      </w:r>
      <w:r>
        <w:rPr>
          <w:rFonts w:hint="eastAsia" w:ascii="仿宋" w:hAnsi="仿宋" w:eastAsia="仿宋"/>
          <w:b/>
          <w:bCs/>
          <w:color w:val="000000"/>
          <w:sz w:val="28"/>
          <w:szCs w:val="28"/>
          <w:lang w:bidi="ar"/>
        </w:rPr>
        <w:t xml:space="preserve">中共中央党校科研部办公室                 </w:t>
      </w:r>
      <w:r>
        <w:rPr>
          <w:rFonts w:hint="eastAsia" w:ascii="仿宋" w:hAnsi="仿宋" w:eastAsia="仿宋"/>
          <w:b/>
          <w:bCs/>
          <w:color w:val="000000"/>
          <w:sz w:val="28"/>
          <w:szCs w:val="28"/>
          <w:lang w:val="en-US" w:eastAsia="zh-CN" w:bidi="ar"/>
        </w:rPr>
        <w:t xml:space="preserve"> </w:t>
      </w:r>
      <w:r>
        <w:rPr>
          <w:rFonts w:hint="eastAsia" w:ascii="仿宋" w:hAnsi="仿宋" w:eastAsia="仿宋"/>
          <w:b/>
          <w:bCs/>
          <w:color w:val="000000"/>
          <w:sz w:val="28"/>
          <w:szCs w:val="28"/>
          <w:lang w:bidi="ar"/>
        </w:rPr>
        <w:t>201</w:t>
      </w:r>
      <w:r>
        <w:rPr>
          <w:rFonts w:hint="eastAsia" w:ascii="仿宋" w:hAnsi="仿宋" w:eastAsia="仿宋"/>
          <w:b/>
          <w:bCs/>
          <w:color w:val="000000"/>
          <w:sz w:val="28"/>
          <w:szCs w:val="28"/>
          <w:lang w:val="en-US" w:eastAsia="zh-CN" w:bidi="ar"/>
        </w:rPr>
        <w:t>9</w:t>
      </w:r>
      <w:r>
        <w:rPr>
          <w:rFonts w:hint="eastAsia" w:ascii="仿宋" w:hAnsi="仿宋" w:eastAsia="仿宋"/>
          <w:b/>
          <w:bCs/>
          <w:color w:val="000000"/>
          <w:sz w:val="28"/>
          <w:szCs w:val="28"/>
          <w:lang w:bidi="ar"/>
        </w:rPr>
        <w:t>年</w:t>
      </w:r>
      <w:r>
        <w:rPr>
          <w:rFonts w:hint="eastAsia" w:ascii="仿宋" w:hAnsi="仿宋" w:eastAsia="仿宋"/>
          <w:b/>
          <w:bCs/>
          <w:color w:val="000000"/>
          <w:sz w:val="28"/>
          <w:szCs w:val="28"/>
          <w:lang w:val="en-US" w:eastAsia="zh-CN" w:bidi="ar"/>
        </w:rPr>
        <w:t>4</w:t>
      </w:r>
      <w:r>
        <w:rPr>
          <w:rFonts w:hint="eastAsia" w:ascii="仿宋" w:hAnsi="仿宋" w:eastAsia="仿宋"/>
          <w:b/>
          <w:bCs/>
          <w:color w:val="000000"/>
          <w:sz w:val="28"/>
          <w:szCs w:val="28"/>
          <w:lang w:bidi="ar"/>
        </w:rPr>
        <w:t>月</w:t>
      </w:r>
      <w:r>
        <w:rPr>
          <w:rFonts w:hint="eastAsia" w:ascii="仿宋" w:hAnsi="仿宋" w:eastAsia="仿宋"/>
          <w:b/>
          <w:bCs/>
          <w:color w:val="000000"/>
          <w:sz w:val="28"/>
          <w:szCs w:val="28"/>
          <w:lang w:val="en-US" w:eastAsia="zh-CN" w:bidi="ar"/>
        </w:rPr>
        <w:t>30</w:t>
      </w:r>
      <w:r>
        <w:rPr>
          <w:rFonts w:hint="eastAsia" w:ascii="仿宋" w:hAnsi="仿宋" w:eastAsia="仿宋"/>
          <w:b/>
          <w:bCs/>
          <w:color w:val="000000"/>
          <w:sz w:val="28"/>
          <w:szCs w:val="28"/>
          <w:lang w:bidi="ar"/>
        </w:rPr>
        <w:t>日印发</w:t>
      </w:r>
    </w:p>
    <w:sectPr>
      <w:footerReference r:id="rId3" w:type="default"/>
      <w:pgSz w:w="11906" w:h="16838"/>
      <w:pgMar w:top="2007" w:right="1587" w:bottom="1701" w:left="1587"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46122"/>
                            <w:docPartObj>
                              <w:docPartGallery w:val="autotext"/>
                            </w:docPartObj>
                          </w:sdtPr>
                          <w:sdtEndPr>
                            <w:rPr>
                              <w:rFonts w:hint="eastAsia" w:asciiTheme="minorEastAsia" w:hAnsiTheme="minorEastAsia" w:eastAsiaTheme="minorEastAsia" w:cstheme="minorEastAsia"/>
                              <w:sz w:val="28"/>
                              <w:szCs w:val="28"/>
                            </w:rPr>
                          </w:sdtEndPr>
                          <w:sdt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3</w:t>
                              </w:r>
                              <w:r>
                                <w:rPr>
                                  <w:rFonts w:hint="eastAsia" w:asciiTheme="minorEastAsia" w:hAnsiTheme="minorEastAsia" w:eastAsiaTheme="minorEastAsia" w:cstheme="minorEastAsia"/>
                                  <w:sz w:val="28"/>
                                  <w:szCs w:val="28"/>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7246122"/>
                      <w:docPartObj>
                        <w:docPartGallery w:val="autotext"/>
                      </w:docPartObj>
                    </w:sdtPr>
                    <w:sdtEndPr>
                      <w:rPr>
                        <w:rFonts w:hint="eastAsia" w:asciiTheme="minorEastAsia" w:hAnsiTheme="minorEastAsia" w:eastAsiaTheme="minorEastAsia" w:cstheme="minorEastAsia"/>
                        <w:sz w:val="28"/>
                        <w:szCs w:val="28"/>
                      </w:rPr>
                    </w:sdtEndPr>
                    <w:sdt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3</w:t>
                        </w:r>
                        <w:r>
                          <w:rPr>
                            <w:rFonts w:hint="eastAsia" w:asciiTheme="minorEastAsia" w:hAnsiTheme="minorEastAsia" w:eastAsiaTheme="minorEastAsia" w:cstheme="minorEastAsia"/>
                            <w:sz w:val="28"/>
                            <w:szCs w:val="28"/>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FA"/>
    <w:rsid w:val="00033443"/>
    <w:rsid w:val="00040770"/>
    <w:rsid w:val="00055E94"/>
    <w:rsid w:val="000A4910"/>
    <w:rsid w:val="00102CEA"/>
    <w:rsid w:val="00325476"/>
    <w:rsid w:val="0038535B"/>
    <w:rsid w:val="0045163D"/>
    <w:rsid w:val="00464EFB"/>
    <w:rsid w:val="00493842"/>
    <w:rsid w:val="00567BFA"/>
    <w:rsid w:val="007B780E"/>
    <w:rsid w:val="007D7A76"/>
    <w:rsid w:val="008A4A3E"/>
    <w:rsid w:val="00904044"/>
    <w:rsid w:val="00910AD4"/>
    <w:rsid w:val="00947093"/>
    <w:rsid w:val="00A10FF9"/>
    <w:rsid w:val="00A54DA2"/>
    <w:rsid w:val="00AA5401"/>
    <w:rsid w:val="00BE7B67"/>
    <w:rsid w:val="00C51DFA"/>
    <w:rsid w:val="00CB060D"/>
    <w:rsid w:val="00D02053"/>
    <w:rsid w:val="00D75718"/>
    <w:rsid w:val="00DB02E6"/>
    <w:rsid w:val="00F871DF"/>
    <w:rsid w:val="07EB147C"/>
    <w:rsid w:val="16133DDE"/>
    <w:rsid w:val="1DBD1A14"/>
    <w:rsid w:val="24BB14E3"/>
    <w:rsid w:val="255019CF"/>
    <w:rsid w:val="2E793FF4"/>
    <w:rsid w:val="4786028E"/>
    <w:rsid w:val="51170C18"/>
    <w:rsid w:val="538242F2"/>
    <w:rsid w:val="60585D76"/>
    <w:rsid w:val="62253E44"/>
    <w:rsid w:val="6C57406F"/>
    <w:rsid w:val="6D2E1A85"/>
    <w:rsid w:val="6D34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227</Words>
  <Characters>1296</Characters>
  <Lines>10</Lines>
  <Paragraphs>3</Paragraphs>
  <TotalTime>96</TotalTime>
  <ScaleCrop>false</ScaleCrop>
  <LinksUpToDate>false</LinksUpToDate>
  <CharactersWithSpaces>1520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2018-03-19T06:44:00Z</dcterms:created>
  <dc:creator>yjj</dc:creator>
  <cp:lastModifiedBy>哪里的天空不下雨</cp:lastModifiedBy>
  <cp:lastPrinted>2018-03-28T02:31:00Z</cp:lastPrinted>
  <dcterms:modified xsi:type="dcterms:W3CDTF">2019-05-10T00:51:51Z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