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48941" w14:textId="77777777" w:rsidR="00680F07" w:rsidRDefault="00680F07" w:rsidP="00680F07">
      <w:pPr>
        <w:snapToGrid w:val="0"/>
        <w:jc w:val="center"/>
        <w:rPr>
          <w:rFonts w:ascii="方正小标宋简体" w:eastAsia="方正小标宋简体"/>
          <w:color w:val="000000"/>
          <w:sz w:val="44"/>
          <w:szCs w:val="44"/>
          <w:shd w:val="clear" w:color="auto" w:fill="FFFFFF"/>
        </w:rPr>
      </w:pPr>
      <w:r w:rsidRPr="00680F07">
        <w:rPr>
          <w:rFonts w:ascii="方正小标宋简体" w:eastAsia="方正小标宋简体" w:hint="eastAsia"/>
          <w:color w:val="000000"/>
          <w:sz w:val="44"/>
          <w:szCs w:val="44"/>
          <w:shd w:val="clear" w:color="auto" w:fill="FFFFFF"/>
        </w:rPr>
        <w:t>机关党支部</w:t>
      </w:r>
      <w:r w:rsidRPr="00680F07">
        <w:rPr>
          <w:rFonts w:ascii="方正小标宋简体" w:eastAsia="方正小标宋简体" w:hint="eastAsia"/>
          <w:color w:val="000000"/>
          <w:sz w:val="44"/>
          <w:szCs w:val="44"/>
          <w:shd w:val="clear" w:color="auto" w:fill="FFFFFF"/>
        </w:rPr>
        <w:t>开展“传承红色基因、</w:t>
      </w:r>
    </w:p>
    <w:p w14:paraId="36FA26AB" w14:textId="77777777" w:rsidR="00680F07" w:rsidRDefault="00680F07" w:rsidP="00680F07">
      <w:pPr>
        <w:snapToGrid w:val="0"/>
        <w:jc w:val="center"/>
        <w:rPr>
          <w:rFonts w:ascii="方正小标宋简体" w:eastAsia="方正小标宋简体"/>
          <w:color w:val="000000"/>
          <w:sz w:val="44"/>
          <w:szCs w:val="44"/>
          <w:shd w:val="clear" w:color="auto" w:fill="FFFFFF"/>
        </w:rPr>
      </w:pPr>
      <w:r>
        <w:rPr>
          <w:rFonts w:ascii="方正小标宋简体" w:eastAsia="方正小标宋简体" w:hint="eastAsia"/>
          <w:color w:val="000000"/>
          <w:sz w:val="44"/>
          <w:szCs w:val="44"/>
          <w:shd w:val="clear" w:color="auto" w:fill="FFFFFF"/>
        </w:rPr>
        <w:t>凝聚奋进力量</w:t>
      </w:r>
      <w:proofErr w:type="gramStart"/>
      <w:r w:rsidRPr="00680F07">
        <w:rPr>
          <w:rFonts w:ascii="方正小标宋简体" w:eastAsia="方正小标宋简体" w:hint="eastAsia"/>
          <w:color w:val="000000"/>
          <w:sz w:val="44"/>
          <w:szCs w:val="44"/>
          <w:shd w:val="clear" w:color="auto" w:fill="FFFFFF"/>
        </w:rPr>
        <w:t>”</w:t>
      </w:r>
      <w:proofErr w:type="gramEnd"/>
      <w:r w:rsidRPr="00680F07">
        <w:rPr>
          <w:rFonts w:ascii="方正小标宋简体" w:eastAsia="方正小标宋简体" w:hint="eastAsia"/>
          <w:color w:val="000000"/>
          <w:sz w:val="44"/>
          <w:szCs w:val="44"/>
          <w:shd w:val="clear" w:color="auto" w:fill="FFFFFF"/>
        </w:rPr>
        <w:t>参观校史馆</w:t>
      </w:r>
    </w:p>
    <w:p w14:paraId="2D5436CF" w14:textId="226E5BE4" w:rsidR="005B03B5" w:rsidRDefault="00680F07" w:rsidP="00680F07">
      <w:pPr>
        <w:snapToGrid w:val="0"/>
        <w:jc w:val="center"/>
        <w:rPr>
          <w:rFonts w:ascii="方正小标宋简体" w:eastAsia="方正小标宋简体"/>
          <w:color w:val="000000"/>
          <w:sz w:val="44"/>
          <w:szCs w:val="44"/>
          <w:shd w:val="clear" w:color="auto" w:fill="FFFFFF"/>
        </w:rPr>
      </w:pPr>
      <w:r w:rsidRPr="00680F07">
        <w:rPr>
          <w:rFonts w:ascii="方正小标宋简体" w:eastAsia="方正小标宋简体" w:hint="eastAsia"/>
          <w:color w:val="000000"/>
          <w:sz w:val="44"/>
          <w:szCs w:val="44"/>
          <w:shd w:val="clear" w:color="auto" w:fill="FFFFFF"/>
        </w:rPr>
        <w:t>主题</w:t>
      </w:r>
      <w:r>
        <w:rPr>
          <w:rFonts w:ascii="方正小标宋简体" w:eastAsia="方正小标宋简体" w:hint="eastAsia"/>
          <w:color w:val="000000"/>
          <w:sz w:val="44"/>
          <w:szCs w:val="44"/>
          <w:shd w:val="clear" w:color="auto" w:fill="FFFFFF"/>
        </w:rPr>
        <w:t>党日</w:t>
      </w:r>
      <w:r w:rsidRPr="00680F07">
        <w:rPr>
          <w:rFonts w:ascii="方正小标宋简体" w:eastAsia="方正小标宋简体" w:hint="eastAsia"/>
          <w:color w:val="000000"/>
          <w:sz w:val="44"/>
          <w:szCs w:val="44"/>
          <w:shd w:val="clear" w:color="auto" w:fill="FFFFFF"/>
        </w:rPr>
        <w:t>活动</w:t>
      </w:r>
    </w:p>
    <w:p w14:paraId="7EC7F937" w14:textId="77777777" w:rsidR="00680F07" w:rsidRPr="00680F07" w:rsidRDefault="00680F07" w:rsidP="00680F07">
      <w:pPr>
        <w:snapToGrid w:val="0"/>
        <w:jc w:val="center"/>
        <w:rPr>
          <w:rFonts w:ascii="方正小标宋简体" w:eastAsia="方正小标宋简体" w:hint="eastAsia"/>
          <w:color w:val="000000"/>
          <w:szCs w:val="21"/>
          <w:shd w:val="clear" w:color="auto" w:fill="FFFFFF"/>
        </w:rPr>
      </w:pPr>
    </w:p>
    <w:p w14:paraId="77CB0861" w14:textId="51272BCC" w:rsidR="00680F07" w:rsidRDefault="00680F07" w:rsidP="006544FE">
      <w:pPr>
        <w:ind w:firstLineChars="200" w:firstLine="640"/>
        <w:rPr>
          <w:rFonts w:ascii="仿宋_GB2312" w:eastAsia="仿宋_GB2312"/>
          <w:color w:val="333333"/>
          <w:sz w:val="32"/>
          <w:szCs w:val="32"/>
          <w:shd w:val="clear" w:color="auto" w:fill="FFFFFF"/>
        </w:rPr>
      </w:pPr>
      <w:r>
        <w:rPr>
          <w:rFonts w:ascii="仿宋_GB2312" w:eastAsia="仿宋_GB2312"/>
          <w:color w:val="333333"/>
          <w:sz w:val="32"/>
          <w:szCs w:val="32"/>
          <w:shd w:val="clear" w:color="auto" w:fill="FFFFFF"/>
        </w:rPr>
        <w:t>5</w:t>
      </w:r>
      <w:r>
        <w:rPr>
          <w:rFonts w:ascii="仿宋_GB2312" w:eastAsia="仿宋_GB2312" w:hint="eastAsia"/>
          <w:color w:val="333333"/>
          <w:sz w:val="32"/>
          <w:szCs w:val="32"/>
          <w:shd w:val="clear" w:color="auto" w:fill="FFFFFF"/>
        </w:rPr>
        <w:t>月</w:t>
      </w:r>
      <w:r>
        <w:rPr>
          <w:rFonts w:ascii="仿宋_GB2312" w:eastAsia="仿宋_GB2312" w:hint="eastAsia"/>
          <w:color w:val="333333"/>
          <w:sz w:val="32"/>
          <w:szCs w:val="32"/>
          <w:shd w:val="clear" w:color="auto" w:fill="FFFFFF"/>
        </w:rPr>
        <w:t>2</w:t>
      </w:r>
      <w:r>
        <w:rPr>
          <w:rFonts w:ascii="仿宋_GB2312" w:eastAsia="仿宋_GB2312"/>
          <w:color w:val="333333"/>
          <w:sz w:val="32"/>
          <w:szCs w:val="32"/>
          <w:shd w:val="clear" w:color="auto" w:fill="FFFFFF"/>
        </w:rPr>
        <w:t>0</w:t>
      </w:r>
      <w:r>
        <w:rPr>
          <w:rFonts w:ascii="仿宋_GB2312" w:eastAsia="仿宋_GB2312" w:hint="eastAsia"/>
          <w:color w:val="333333"/>
          <w:sz w:val="32"/>
          <w:szCs w:val="32"/>
          <w:shd w:val="clear" w:color="auto" w:fill="FFFFFF"/>
        </w:rPr>
        <w:t>日下午，为</w:t>
      </w:r>
      <w:r>
        <w:rPr>
          <w:rFonts w:ascii="仿宋_GB2312" w:eastAsia="仿宋_GB2312" w:hint="eastAsia"/>
          <w:color w:val="333333"/>
          <w:sz w:val="32"/>
          <w:szCs w:val="32"/>
          <w:shd w:val="clear" w:color="auto" w:fill="FFFFFF"/>
        </w:rPr>
        <w:t>深化党史学习教育</w:t>
      </w:r>
      <w:r>
        <w:rPr>
          <w:rFonts w:ascii="仿宋_GB2312" w:eastAsia="仿宋_GB2312" w:hint="eastAsia"/>
          <w:color w:val="333333"/>
          <w:sz w:val="32"/>
          <w:szCs w:val="32"/>
          <w:shd w:val="clear" w:color="auto" w:fill="FFFFFF"/>
        </w:rPr>
        <w:t>，校（院）机关党委</w:t>
      </w:r>
      <w:r>
        <w:rPr>
          <w:rFonts w:ascii="仿宋_GB2312" w:eastAsia="仿宋_GB2312" w:hint="eastAsia"/>
          <w:color w:val="333333"/>
          <w:sz w:val="32"/>
          <w:szCs w:val="32"/>
          <w:shd w:val="clear" w:color="auto" w:fill="FFFFFF"/>
        </w:rPr>
        <w:t>党支部</w:t>
      </w:r>
      <w:r>
        <w:rPr>
          <w:rFonts w:ascii="仿宋_GB2312" w:eastAsia="仿宋_GB2312" w:hint="eastAsia"/>
          <w:color w:val="333333"/>
          <w:sz w:val="32"/>
          <w:szCs w:val="32"/>
          <w:shd w:val="clear" w:color="auto" w:fill="FFFFFF"/>
        </w:rPr>
        <w:t>开展“传承红色基因、</w:t>
      </w:r>
      <w:r>
        <w:rPr>
          <w:rFonts w:ascii="仿宋_GB2312" w:eastAsia="仿宋_GB2312" w:hint="eastAsia"/>
          <w:color w:val="333333"/>
          <w:sz w:val="32"/>
          <w:szCs w:val="32"/>
          <w:shd w:val="clear" w:color="auto" w:fill="FFFFFF"/>
        </w:rPr>
        <w:t>凝聚奋进力量</w:t>
      </w:r>
      <w:r>
        <w:rPr>
          <w:rFonts w:ascii="仿宋_GB2312" w:eastAsia="仿宋_GB2312" w:hint="eastAsia"/>
          <w:color w:val="333333"/>
          <w:sz w:val="32"/>
          <w:szCs w:val="32"/>
          <w:shd w:val="clear" w:color="auto" w:fill="FFFFFF"/>
        </w:rPr>
        <w:t>”参观校史馆主题</w:t>
      </w:r>
      <w:r>
        <w:rPr>
          <w:rFonts w:ascii="仿宋_GB2312" w:eastAsia="仿宋_GB2312" w:hint="eastAsia"/>
          <w:color w:val="333333"/>
          <w:sz w:val="32"/>
          <w:szCs w:val="32"/>
          <w:shd w:val="clear" w:color="auto" w:fill="FFFFFF"/>
        </w:rPr>
        <w:t>党日</w:t>
      </w:r>
      <w:r>
        <w:rPr>
          <w:rFonts w:ascii="仿宋_GB2312" w:eastAsia="仿宋_GB2312" w:hint="eastAsia"/>
          <w:color w:val="333333"/>
          <w:sz w:val="32"/>
          <w:szCs w:val="32"/>
          <w:shd w:val="clear" w:color="auto" w:fill="FFFFFF"/>
        </w:rPr>
        <w:t>活动。</w:t>
      </w:r>
    </w:p>
    <w:p w14:paraId="40E1A227" w14:textId="3AC9590D" w:rsidR="00680F07" w:rsidRDefault="00144632" w:rsidP="006544FE">
      <w:pPr>
        <w:pStyle w:val="a3"/>
        <w:shd w:val="clear" w:color="auto" w:fill="FFFFFF"/>
        <w:spacing w:before="0" w:beforeAutospacing="0" w:after="0" w:afterAutospacing="0" w:line="480" w:lineRule="atLeast"/>
        <w:ind w:firstLine="645"/>
        <w:jc w:val="both"/>
        <w:rPr>
          <w:color w:val="333333"/>
        </w:rPr>
      </w:pPr>
      <w:r>
        <w:rPr>
          <w:rFonts w:ascii="仿宋_GB2312" w:eastAsia="仿宋_GB2312" w:hint="eastAsia"/>
          <w:color w:val="333333"/>
          <w:sz w:val="32"/>
          <w:szCs w:val="32"/>
        </w:rPr>
        <w:t>校史</w:t>
      </w:r>
      <w:r w:rsidR="00680F07">
        <w:rPr>
          <w:rFonts w:ascii="仿宋_GB2312" w:eastAsia="仿宋_GB2312" w:hint="eastAsia"/>
          <w:color w:val="333333"/>
          <w:sz w:val="32"/>
          <w:szCs w:val="32"/>
        </w:rPr>
        <w:t>展览共分为序厅、前厅和正厅三个部分。走进序厅，首先映入眼帘的是“实事求是”四个大字，这是党校校训，悬刻在墙壁上象征黑龙江省东北抗联精神、北大荒精神、大庆精神和铁人精神的浮雕，诉说着一幕幕动人的故事，代表着党校事业的发展同党在黑龙江省长期的革命和建设休戚与共。序厅正面墙上展示的是党和国家领导人毛泽东、邓小平、江泽民、胡锦涛、习近平对党校工作做出的重要论述。在2009年，习近平时任中共中央政治局常委、中央书记处书记、国家副主席、中央党校校长时，就曾经到黑龙江调研视察，并来到省委党校，这是习近平同志所到的第一个省级党校。大家观看了习近平总书记2009年视察我校的视频，聆听着习总书记的谆谆教导，倍受激励、倍感温暖。</w:t>
      </w:r>
    </w:p>
    <w:p w14:paraId="2B16918E" w14:textId="2BBE5AEC" w:rsidR="00680F07" w:rsidRDefault="00680F07" w:rsidP="006544FE">
      <w:pPr>
        <w:pStyle w:val="a3"/>
        <w:shd w:val="clear" w:color="auto" w:fill="FFFFFF"/>
        <w:spacing w:before="0" w:beforeAutospacing="0" w:after="0" w:afterAutospacing="0" w:line="480" w:lineRule="atLeast"/>
        <w:ind w:firstLine="645"/>
        <w:jc w:val="both"/>
        <w:rPr>
          <w:color w:val="333333"/>
        </w:rPr>
      </w:pPr>
      <w:r>
        <w:rPr>
          <w:rFonts w:ascii="仿宋_GB2312" w:eastAsia="仿宋_GB2312" w:hint="eastAsia"/>
          <w:color w:val="333333"/>
          <w:sz w:val="32"/>
          <w:szCs w:val="32"/>
        </w:rPr>
        <w:t>前厅部分主要展示的是黑龙江省委党校建校</w:t>
      </w:r>
      <w:proofErr w:type="gramStart"/>
      <w:r>
        <w:rPr>
          <w:rFonts w:ascii="仿宋_GB2312" w:eastAsia="仿宋_GB2312" w:hint="eastAsia"/>
          <w:color w:val="333333"/>
          <w:sz w:val="32"/>
          <w:szCs w:val="32"/>
        </w:rPr>
        <w:t>以来时</w:t>
      </w:r>
      <w:proofErr w:type="gramEnd"/>
      <w:r>
        <w:rPr>
          <w:rFonts w:ascii="仿宋_GB2312" w:eastAsia="仿宋_GB2312" w:hint="eastAsia"/>
          <w:color w:val="333333"/>
          <w:sz w:val="32"/>
          <w:szCs w:val="32"/>
        </w:rPr>
        <w:t>任和现任省委省政府领导、中央党校领导到省委党校调研视察、授课辅导、参加活动的照片，兼任省委党校校长的省委领导</w:t>
      </w:r>
      <w:r>
        <w:rPr>
          <w:rFonts w:ascii="仿宋_GB2312" w:eastAsia="仿宋_GB2312" w:hint="eastAsia"/>
          <w:color w:val="333333"/>
          <w:sz w:val="32"/>
          <w:szCs w:val="32"/>
        </w:rPr>
        <w:lastRenderedPageBreak/>
        <w:t>同志照片以及省委党校复校后至今，历任党委书记、常务副校长的照片。从中央到省里各级领导对省委党校的亲切关怀、大力支持和有力指导，形成了源源不断的强大精神动力，激励着党校教职工奋勇拼搏、不断进取。</w:t>
      </w:r>
    </w:p>
    <w:p w14:paraId="44B37B0C" w14:textId="77777777" w:rsidR="00144632" w:rsidRDefault="00144632" w:rsidP="006544FE">
      <w:pPr>
        <w:pStyle w:val="a3"/>
        <w:shd w:val="clear" w:color="auto" w:fill="FFFFFF"/>
        <w:spacing w:before="0" w:beforeAutospacing="0" w:after="0" w:afterAutospacing="0" w:line="480" w:lineRule="atLeast"/>
        <w:ind w:firstLine="645"/>
        <w:jc w:val="both"/>
        <w:rPr>
          <w:rFonts w:ascii="仿宋_GB2312" w:eastAsia="仿宋_GB2312"/>
          <w:color w:val="333333"/>
          <w:sz w:val="32"/>
          <w:szCs w:val="32"/>
        </w:rPr>
      </w:pPr>
      <w:r>
        <w:rPr>
          <w:noProof/>
        </w:rPr>
        <w:drawing>
          <wp:inline distT="0" distB="0" distL="0" distR="0" wp14:anchorId="0260099D" wp14:editId="32FD4EEB">
            <wp:extent cx="4536440" cy="3519377"/>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8346" cy="3528614"/>
                    </a:xfrm>
                    <a:prstGeom prst="rect">
                      <a:avLst/>
                    </a:prstGeom>
                    <a:noFill/>
                    <a:ln>
                      <a:noFill/>
                    </a:ln>
                  </pic:spPr>
                </pic:pic>
              </a:graphicData>
            </a:graphic>
          </wp:inline>
        </w:drawing>
      </w:r>
    </w:p>
    <w:p w14:paraId="1BDAB0D5" w14:textId="20DFCC75" w:rsidR="00680F07" w:rsidRDefault="00680F07" w:rsidP="006544FE">
      <w:pPr>
        <w:pStyle w:val="a3"/>
        <w:shd w:val="clear" w:color="auto" w:fill="FFFFFF"/>
        <w:spacing w:before="0" w:beforeAutospacing="0" w:after="0" w:afterAutospacing="0" w:line="480" w:lineRule="atLeast"/>
        <w:ind w:firstLine="645"/>
        <w:jc w:val="both"/>
        <w:rPr>
          <w:color w:val="333333"/>
        </w:rPr>
      </w:pPr>
      <w:r>
        <w:rPr>
          <w:rFonts w:ascii="仿宋_GB2312" w:eastAsia="仿宋_GB2312" w:hint="eastAsia"/>
          <w:color w:val="333333"/>
          <w:sz w:val="32"/>
          <w:szCs w:val="32"/>
        </w:rPr>
        <w:t>正厅按照时间沿革分为五个部分进行展示。第一部分是建校到1976年之间党校的早期实践与初创发展；第二部分是1977年到1989年之间的复校与正规化；第三部分是1990年到1999年，新形势下加强党校工作；第四部分是2000年到2011年，党校面向二十一世纪大规模培训干部；第五部分是2012年至今，推进新时代党校科学化发展。</w:t>
      </w:r>
    </w:p>
    <w:p w14:paraId="3B870E23" w14:textId="77777777" w:rsidR="00D206E1" w:rsidRDefault="00D206E1" w:rsidP="006544FE">
      <w:pPr>
        <w:pStyle w:val="a3"/>
        <w:shd w:val="clear" w:color="auto" w:fill="FFFFFF"/>
        <w:spacing w:before="0" w:beforeAutospacing="0" w:after="0" w:afterAutospacing="0" w:line="480" w:lineRule="atLeast"/>
        <w:ind w:firstLine="645"/>
        <w:jc w:val="both"/>
        <w:rPr>
          <w:rFonts w:ascii="仿宋_GB2312" w:eastAsia="仿宋_GB2312"/>
          <w:color w:val="333333"/>
          <w:sz w:val="32"/>
          <w:szCs w:val="32"/>
        </w:rPr>
      </w:pPr>
      <w:r>
        <w:rPr>
          <w:noProof/>
        </w:rPr>
        <w:lastRenderedPageBreak/>
        <w:drawing>
          <wp:inline distT="0" distB="0" distL="0" distR="0" wp14:anchorId="5D06C8EB" wp14:editId="0D84BE24">
            <wp:extent cx="4752240" cy="28388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93" cy="2841254"/>
                    </a:xfrm>
                    <a:prstGeom prst="rect">
                      <a:avLst/>
                    </a:prstGeom>
                    <a:noFill/>
                    <a:ln>
                      <a:noFill/>
                    </a:ln>
                  </pic:spPr>
                </pic:pic>
              </a:graphicData>
            </a:graphic>
          </wp:inline>
        </w:drawing>
      </w:r>
    </w:p>
    <w:p w14:paraId="6952D5A9" w14:textId="27A9E370" w:rsidR="00680F07" w:rsidRDefault="00680F07" w:rsidP="006544FE">
      <w:pPr>
        <w:pStyle w:val="a3"/>
        <w:shd w:val="clear" w:color="auto" w:fill="FFFFFF"/>
        <w:spacing w:before="0" w:beforeAutospacing="0" w:after="0" w:afterAutospacing="0" w:line="480" w:lineRule="atLeast"/>
        <w:ind w:firstLine="645"/>
        <w:jc w:val="both"/>
        <w:rPr>
          <w:rFonts w:ascii="仿宋_GB2312" w:eastAsia="仿宋_GB2312"/>
          <w:color w:val="333333"/>
          <w:sz w:val="32"/>
          <w:szCs w:val="32"/>
        </w:rPr>
      </w:pPr>
      <w:r>
        <w:rPr>
          <w:rFonts w:ascii="仿宋_GB2312" w:eastAsia="仿宋_GB2312" w:hint="eastAsia"/>
          <w:color w:val="333333"/>
          <w:sz w:val="32"/>
          <w:szCs w:val="32"/>
        </w:rPr>
        <w:t>省委党校的70年历史，见证了中国共产党团结带领中国人民开辟中国特色社会主义道路的奋斗历程，亲历了伟大的中华民族从站起来到富起来再到强起来的伟大飞跃。70年来，一代又一代党校人艰苦创业，开拓创新,用自己的不懈奋斗在社会主义革命、建设和改革的不同时期，创造了一个又一个辉煌的业绩，谱写出一曲</w:t>
      </w:r>
      <w:proofErr w:type="gramStart"/>
      <w:r>
        <w:rPr>
          <w:rFonts w:ascii="仿宋_GB2312" w:eastAsia="仿宋_GB2312" w:hint="eastAsia"/>
          <w:color w:val="333333"/>
          <w:sz w:val="32"/>
          <w:szCs w:val="32"/>
        </w:rPr>
        <w:t>曲</w:t>
      </w:r>
      <w:proofErr w:type="gramEnd"/>
      <w:r>
        <w:rPr>
          <w:rFonts w:ascii="仿宋_GB2312" w:eastAsia="仿宋_GB2312" w:hint="eastAsia"/>
          <w:color w:val="333333"/>
          <w:sz w:val="32"/>
          <w:szCs w:val="32"/>
        </w:rPr>
        <w:t>宏伟壮丽的篇章。</w:t>
      </w:r>
    </w:p>
    <w:p w14:paraId="122FB733" w14:textId="2E24BAF4" w:rsidR="00D206E1" w:rsidRDefault="00D206E1" w:rsidP="006544FE">
      <w:pPr>
        <w:pStyle w:val="a3"/>
        <w:shd w:val="clear" w:color="auto" w:fill="FFFFFF"/>
        <w:spacing w:before="0" w:beforeAutospacing="0" w:after="0" w:afterAutospacing="0" w:line="480" w:lineRule="atLeast"/>
        <w:ind w:firstLine="645"/>
        <w:jc w:val="both"/>
        <w:rPr>
          <w:rFonts w:hint="eastAsia"/>
          <w:color w:val="333333"/>
        </w:rPr>
      </w:pPr>
      <w:r>
        <w:rPr>
          <w:noProof/>
        </w:rPr>
        <w:drawing>
          <wp:inline distT="0" distB="0" distL="0" distR="0" wp14:anchorId="104CC659" wp14:editId="17B00BDF">
            <wp:extent cx="4804775" cy="303027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0158" cy="3046288"/>
                    </a:xfrm>
                    <a:prstGeom prst="rect">
                      <a:avLst/>
                    </a:prstGeom>
                    <a:noFill/>
                    <a:ln>
                      <a:noFill/>
                    </a:ln>
                  </pic:spPr>
                </pic:pic>
              </a:graphicData>
            </a:graphic>
          </wp:inline>
        </w:drawing>
      </w:r>
    </w:p>
    <w:p w14:paraId="29DBB6C5" w14:textId="257F3268" w:rsidR="00680F07" w:rsidRDefault="00680F07" w:rsidP="006544FE">
      <w:pPr>
        <w:pStyle w:val="a3"/>
        <w:shd w:val="clear" w:color="auto" w:fill="FFFFFF"/>
        <w:spacing w:before="0" w:beforeAutospacing="0" w:after="0" w:afterAutospacing="0" w:line="480" w:lineRule="atLeast"/>
        <w:ind w:firstLine="645"/>
        <w:jc w:val="both"/>
        <w:rPr>
          <w:rFonts w:ascii="仿宋_GB2312" w:eastAsia="仿宋_GB2312"/>
          <w:color w:val="333333"/>
          <w:sz w:val="32"/>
          <w:szCs w:val="32"/>
        </w:rPr>
      </w:pPr>
      <w:r>
        <w:rPr>
          <w:rFonts w:ascii="仿宋_GB2312" w:eastAsia="仿宋_GB2312" w:hint="eastAsia"/>
          <w:color w:val="333333"/>
          <w:sz w:val="32"/>
          <w:szCs w:val="32"/>
        </w:rPr>
        <w:lastRenderedPageBreak/>
        <w:t>一段</w:t>
      </w:r>
      <w:proofErr w:type="gramStart"/>
      <w:r>
        <w:rPr>
          <w:rFonts w:ascii="仿宋_GB2312" w:eastAsia="仿宋_GB2312" w:hint="eastAsia"/>
          <w:color w:val="333333"/>
          <w:sz w:val="32"/>
          <w:szCs w:val="32"/>
        </w:rPr>
        <w:t>段</w:t>
      </w:r>
      <w:proofErr w:type="gramEnd"/>
      <w:r>
        <w:rPr>
          <w:rFonts w:ascii="仿宋_GB2312" w:eastAsia="仿宋_GB2312" w:hint="eastAsia"/>
          <w:color w:val="333333"/>
          <w:sz w:val="32"/>
          <w:szCs w:val="32"/>
        </w:rPr>
        <w:t>珍贵的文字，一幅幅珍贵的图片，一幕幕珍贵的视频，折射着党校的光荣历史，记载着党校的辉煌瞬间，也深深地感染了每一位参观者。</w:t>
      </w:r>
    </w:p>
    <w:p w14:paraId="2F045FE1" w14:textId="77777777" w:rsidR="00144632" w:rsidRDefault="00144632" w:rsidP="006544FE">
      <w:pPr>
        <w:pStyle w:val="a3"/>
        <w:shd w:val="clear" w:color="auto" w:fill="FFFFFF"/>
        <w:spacing w:before="0" w:beforeAutospacing="0" w:after="0" w:afterAutospacing="0" w:line="480" w:lineRule="atLeast"/>
        <w:ind w:firstLine="645"/>
        <w:jc w:val="both"/>
        <w:rPr>
          <w:rFonts w:hint="eastAsia"/>
          <w:color w:val="333333"/>
        </w:rPr>
      </w:pPr>
    </w:p>
    <w:p w14:paraId="6728CE2E" w14:textId="237AB78B" w:rsidR="00144632" w:rsidRDefault="006544FE" w:rsidP="00144632">
      <w:pPr>
        <w:rPr>
          <w:rFonts w:ascii="仿宋_GB2312" w:eastAsia="仿宋_GB2312" w:hint="eastAsia"/>
          <w:color w:val="333333"/>
          <w:sz w:val="32"/>
          <w:szCs w:val="32"/>
        </w:rPr>
      </w:pPr>
      <w:r>
        <w:rPr>
          <w:noProof/>
        </w:rPr>
        <w:drawing>
          <wp:inline distT="0" distB="0" distL="0" distR="0" wp14:anchorId="25674BEC" wp14:editId="50036FFF">
            <wp:extent cx="5166352" cy="294449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96899" cy="2961905"/>
                    </a:xfrm>
                    <a:prstGeom prst="rect">
                      <a:avLst/>
                    </a:prstGeom>
                    <a:noFill/>
                    <a:ln>
                      <a:noFill/>
                    </a:ln>
                  </pic:spPr>
                </pic:pic>
              </a:graphicData>
            </a:graphic>
          </wp:inline>
        </w:drawing>
      </w:r>
    </w:p>
    <w:p w14:paraId="311F7669" w14:textId="08668EAD" w:rsidR="00680F07" w:rsidRDefault="00144632" w:rsidP="00144632">
      <w:pPr>
        <w:ind w:firstLineChars="200" w:firstLine="640"/>
        <w:rPr>
          <w:rFonts w:ascii="仿宋_GB2312" w:eastAsia="仿宋_GB2312"/>
          <w:color w:val="333333"/>
          <w:sz w:val="32"/>
          <w:szCs w:val="32"/>
        </w:rPr>
      </w:pPr>
      <w:r>
        <w:rPr>
          <w:rFonts w:ascii="仿宋_GB2312" w:eastAsia="仿宋_GB2312" w:hint="eastAsia"/>
          <w:color w:val="333333"/>
          <w:sz w:val="32"/>
          <w:szCs w:val="32"/>
        </w:rPr>
        <w:t>参观结束后，</w:t>
      </w:r>
      <w:r>
        <w:rPr>
          <w:rFonts w:ascii="仿宋_GB2312" w:eastAsia="仿宋_GB2312" w:hint="eastAsia"/>
          <w:color w:val="333333"/>
          <w:sz w:val="32"/>
          <w:szCs w:val="32"/>
        </w:rPr>
        <w:t>全体党员进行座谈交流，</w:t>
      </w:r>
      <w:r>
        <w:rPr>
          <w:rFonts w:ascii="仿宋_GB2312" w:eastAsia="仿宋_GB2312" w:hint="eastAsia"/>
          <w:color w:val="333333"/>
          <w:sz w:val="32"/>
          <w:szCs w:val="32"/>
        </w:rPr>
        <w:t>大家纷纷表示：</w:t>
      </w:r>
      <w:r>
        <w:rPr>
          <w:rFonts w:ascii="仿宋_GB2312" w:eastAsia="仿宋_GB2312" w:hint="eastAsia"/>
          <w:color w:val="333333"/>
          <w:sz w:val="32"/>
          <w:szCs w:val="32"/>
        </w:rPr>
        <w:t>要</w:t>
      </w:r>
      <w:r w:rsidRPr="0051355F">
        <w:rPr>
          <w:rFonts w:ascii="仿宋_GB2312" w:eastAsia="仿宋_GB2312" w:hAnsi="微软雅黑" w:cs="宋体" w:hint="eastAsia"/>
          <w:color w:val="000000"/>
          <w:kern w:val="0"/>
          <w:sz w:val="32"/>
          <w:szCs w:val="32"/>
        </w:rPr>
        <w:t>以校史学党史，感悟党校</w:t>
      </w:r>
      <w:proofErr w:type="gramStart"/>
      <w:r w:rsidRPr="0051355F">
        <w:rPr>
          <w:rFonts w:ascii="仿宋_GB2312" w:eastAsia="仿宋_GB2312" w:hAnsi="微软雅黑" w:cs="宋体" w:hint="eastAsia"/>
          <w:color w:val="000000"/>
          <w:kern w:val="0"/>
          <w:sz w:val="32"/>
          <w:szCs w:val="32"/>
        </w:rPr>
        <w:t>因党而立、因党</w:t>
      </w:r>
      <w:proofErr w:type="gramEnd"/>
      <w:r w:rsidRPr="0051355F">
        <w:rPr>
          <w:rFonts w:ascii="仿宋_GB2312" w:eastAsia="仿宋_GB2312" w:hAnsi="微软雅黑" w:cs="宋体" w:hint="eastAsia"/>
          <w:color w:val="000000"/>
          <w:kern w:val="0"/>
          <w:sz w:val="32"/>
          <w:szCs w:val="32"/>
        </w:rPr>
        <w:t>而兴的重大意义，</w:t>
      </w:r>
      <w:r w:rsidR="001B0649">
        <w:rPr>
          <w:rFonts w:ascii="仿宋_GB2312" w:eastAsia="仿宋_GB2312" w:hAnsi="微软雅黑" w:cs="宋体" w:hint="eastAsia"/>
          <w:color w:val="000000"/>
          <w:kern w:val="0"/>
          <w:sz w:val="32"/>
          <w:szCs w:val="32"/>
        </w:rPr>
        <w:t>进一步</w:t>
      </w:r>
      <w:r w:rsidRPr="0051355F">
        <w:rPr>
          <w:rFonts w:ascii="仿宋_GB2312" w:eastAsia="仿宋_GB2312" w:hAnsi="微软雅黑" w:cs="宋体" w:hint="eastAsia"/>
          <w:color w:val="000000"/>
          <w:kern w:val="0"/>
          <w:sz w:val="32"/>
          <w:szCs w:val="32"/>
        </w:rPr>
        <w:t>筑牢党校</w:t>
      </w:r>
      <w:proofErr w:type="gramStart"/>
      <w:r w:rsidRPr="0051355F">
        <w:rPr>
          <w:rFonts w:ascii="仿宋_GB2312" w:eastAsia="仿宋_GB2312" w:hAnsi="微软雅黑" w:cs="宋体" w:hint="eastAsia"/>
          <w:color w:val="000000"/>
          <w:kern w:val="0"/>
          <w:sz w:val="32"/>
          <w:szCs w:val="32"/>
        </w:rPr>
        <w:t>姓党灵魂</w:t>
      </w:r>
      <w:proofErr w:type="gramEnd"/>
      <w:r>
        <w:rPr>
          <w:rFonts w:ascii="仿宋_GB2312" w:eastAsia="仿宋_GB2312" w:hAnsi="微软雅黑" w:cs="宋体" w:hint="eastAsia"/>
          <w:color w:val="000000"/>
          <w:kern w:val="0"/>
          <w:sz w:val="32"/>
          <w:szCs w:val="32"/>
        </w:rPr>
        <w:t>，</w:t>
      </w:r>
      <w:r w:rsidR="001B0649">
        <w:rPr>
          <w:rFonts w:ascii="仿宋_GB2312" w:eastAsia="仿宋_GB2312" w:hint="eastAsia"/>
          <w:color w:val="333333"/>
          <w:sz w:val="32"/>
          <w:szCs w:val="32"/>
          <w:shd w:val="clear" w:color="auto" w:fill="FFFFFF"/>
        </w:rPr>
        <w:t>传承红色基因、凝聚奋进力量，</w:t>
      </w:r>
      <w:r>
        <w:rPr>
          <w:rFonts w:ascii="仿宋_GB2312" w:eastAsia="仿宋_GB2312" w:hint="eastAsia"/>
          <w:color w:val="333333"/>
          <w:sz w:val="32"/>
          <w:szCs w:val="32"/>
        </w:rPr>
        <w:t>以习近平新时代中国特色社会主义思想为指导，深入学习贯彻习近平总书记</w:t>
      </w:r>
      <w:r w:rsidR="001B0649">
        <w:rPr>
          <w:rFonts w:ascii="仿宋_GB2312" w:eastAsia="仿宋_GB2312" w:hint="eastAsia"/>
          <w:color w:val="333333"/>
          <w:sz w:val="32"/>
          <w:szCs w:val="32"/>
        </w:rPr>
        <w:t>关于办学治校系列重要指示</w:t>
      </w:r>
      <w:r>
        <w:rPr>
          <w:rFonts w:ascii="仿宋_GB2312" w:eastAsia="仿宋_GB2312" w:hint="eastAsia"/>
          <w:color w:val="333333"/>
          <w:sz w:val="32"/>
          <w:szCs w:val="32"/>
        </w:rPr>
        <w:t>精神，时刻保持矢志不渝的执着、永不止步的进取、敢于担当的勇毅、求真务实的笃行，为</w:t>
      </w:r>
      <w:r w:rsidR="001B0649">
        <w:rPr>
          <w:rFonts w:ascii="仿宋_GB2312" w:eastAsia="仿宋_GB2312" w:hint="eastAsia"/>
          <w:color w:val="333333"/>
          <w:sz w:val="32"/>
          <w:szCs w:val="32"/>
        </w:rPr>
        <w:t>新时代</w:t>
      </w:r>
      <w:r>
        <w:rPr>
          <w:rFonts w:ascii="仿宋_GB2312" w:eastAsia="仿宋_GB2312" w:hint="eastAsia"/>
          <w:color w:val="333333"/>
          <w:sz w:val="32"/>
          <w:szCs w:val="32"/>
        </w:rPr>
        <w:t>党的干部教育事业</w:t>
      </w:r>
      <w:r w:rsidR="001B0649">
        <w:rPr>
          <w:rFonts w:ascii="仿宋_GB2312" w:eastAsia="仿宋_GB2312" w:hint="eastAsia"/>
          <w:color w:val="333333"/>
          <w:sz w:val="32"/>
          <w:szCs w:val="32"/>
        </w:rPr>
        <w:t>高质量</w:t>
      </w:r>
      <w:r>
        <w:rPr>
          <w:rFonts w:ascii="仿宋_GB2312" w:eastAsia="仿宋_GB2312" w:hint="eastAsia"/>
          <w:color w:val="333333"/>
          <w:sz w:val="32"/>
          <w:szCs w:val="32"/>
        </w:rPr>
        <w:t>发展贡献自己的力量。</w:t>
      </w:r>
    </w:p>
    <w:p w14:paraId="6E8F0AFB" w14:textId="00A53C2B" w:rsidR="001B0649" w:rsidRDefault="001B0649" w:rsidP="00144632">
      <w:pPr>
        <w:ind w:firstLineChars="200" w:firstLine="640"/>
        <w:rPr>
          <w:rFonts w:ascii="仿宋_GB2312" w:eastAsia="仿宋_GB2312"/>
          <w:color w:val="333333"/>
          <w:sz w:val="32"/>
          <w:szCs w:val="32"/>
        </w:rPr>
      </w:pPr>
    </w:p>
    <w:p w14:paraId="5E01F032" w14:textId="47B46347" w:rsidR="001B0649" w:rsidRPr="001B0649" w:rsidRDefault="001B0649" w:rsidP="001B0649">
      <w:pPr>
        <w:ind w:firstLineChars="1600" w:firstLine="5120"/>
        <w:rPr>
          <w:rFonts w:ascii="黑体" w:eastAsia="黑体" w:hAnsi="黑体" w:hint="eastAsia"/>
        </w:rPr>
      </w:pPr>
      <w:r w:rsidRPr="001B0649">
        <w:rPr>
          <w:rFonts w:ascii="黑体" w:eastAsia="黑体" w:hAnsi="黑体" w:hint="eastAsia"/>
          <w:color w:val="333333"/>
          <w:sz w:val="32"/>
          <w:szCs w:val="32"/>
        </w:rPr>
        <w:t>机关党委党支部</w:t>
      </w:r>
    </w:p>
    <w:sectPr w:rsidR="001B0649" w:rsidRPr="001B0649">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46839" w14:textId="77777777" w:rsidR="00E7053C" w:rsidRDefault="00E7053C" w:rsidP="001B0649">
      <w:r>
        <w:separator/>
      </w:r>
    </w:p>
  </w:endnote>
  <w:endnote w:type="continuationSeparator" w:id="0">
    <w:p w14:paraId="293EAFA5" w14:textId="77777777" w:rsidR="00E7053C" w:rsidRDefault="00E7053C" w:rsidP="001B0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298831"/>
      <w:docPartObj>
        <w:docPartGallery w:val="Page Numbers (Bottom of Page)"/>
        <w:docPartUnique/>
      </w:docPartObj>
    </w:sdtPr>
    <w:sdtContent>
      <w:p w14:paraId="2CA0B443" w14:textId="53B279DB" w:rsidR="001B0649" w:rsidRDefault="001B0649">
        <w:pPr>
          <w:pStyle w:val="a6"/>
          <w:jc w:val="center"/>
        </w:pPr>
        <w:r>
          <w:fldChar w:fldCharType="begin"/>
        </w:r>
        <w:r>
          <w:instrText>PAGE   \* MERGEFORMAT</w:instrText>
        </w:r>
        <w:r>
          <w:fldChar w:fldCharType="separate"/>
        </w:r>
        <w:r>
          <w:rPr>
            <w:lang w:val="zh-CN"/>
          </w:rPr>
          <w:t>2</w:t>
        </w:r>
        <w:r>
          <w:fldChar w:fldCharType="end"/>
        </w:r>
      </w:p>
    </w:sdtContent>
  </w:sdt>
  <w:p w14:paraId="69914A6F" w14:textId="77777777" w:rsidR="001B0649" w:rsidRDefault="001B064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C2042" w14:textId="77777777" w:rsidR="00E7053C" w:rsidRDefault="00E7053C" w:rsidP="001B0649">
      <w:r>
        <w:separator/>
      </w:r>
    </w:p>
  </w:footnote>
  <w:footnote w:type="continuationSeparator" w:id="0">
    <w:p w14:paraId="64A1FB40" w14:textId="77777777" w:rsidR="00E7053C" w:rsidRDefault="00E7053C" w:rsidP="001B06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7F"/>
    <w:rsid w:val="00144632"/>
    <w:rsid w:val="001B0649"/>
    <w:rsid w:val="005B03B5"/>
    <w:rsid w:val="006544FE"/>
    <w:rsid w:val="00680F07"/>
    <w:rsid w:val="00C70A7F"/>
    <w:rsid w:val="00D206E1"/>
    <w:rsid w:val="00E705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BA4A48"/>
  <w15:chartTrackingRefBased/>
  <w15:docId w15:val="{96922805-3E06-461C-8C11-BF314A1F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80F07"/>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1B064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B0649"/>
    <w:rPr>
      <w:sz w:val="18"/>
      <w:szCs w:val="18"/>
    </w:rPr>
  </w:style>
  <w:style w:type="paragraph" w:styleId="a6">
    <w:name w:val="footer"/>
    <w:basedOn w:val="a"/>
    <w:link w:val="a7"/>
    <w:uiPriority w:val="99"/>
    <w:unhideWhenUsed/>
    <w:rsid w:val="001B0649"/>
    <w:pPr>
      <w:tabs>
        <w:tab w:val="center" w:pos="4153"/>
        <w:tab w:val="right" w:pos="8306"/>
      </w:tabs>
      <w:snapToGrid w:val="0"/>
      <w:jc w:val="left"/>
    </w:pPr>
    <w:rPr>
      <w:sz w:val="18"/>
      <w:szCs w:val="18"/>
    </w:rPr>
  </w:style>
  <w:style w:type="character" w:customStyle="1" w:styleId="a7">
    <w:name w:val="页脚 字符"/>
    <w:basedOn w:val="a0"/>
    <w:link w:val="a6"/>
    <w:uiPriority w:val="99"/>
    <w:rsid w:val="001B06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077947">
      <w:bodyDiv w:val="1"/>
      <w:marLeft w:val="0"/>
      <w:marRight w:val="0"/>
      <w:marTop w:val="0"/>
      <w:marBottom w:val="0"/>
      <w:divBdr>
        <w:top w:val="none" w:sz="0" w:space="0" w:color="auto"/>
        <w:left w:val="none" w:sz="0" w:space="0" w:color="auto"/>
        <w:bottom w:val="none" w:sz="0" w:space="0" w:color="auto"/>
        <w:right w:val="none" w:sz="0" w:space="0" w:color="auto"/>
      </w:divBdr>
    </w:div>
    <w:div w:id="1424297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173</Words>
  <Characters>990</Characters>
  <Application>Microsoft Office Word</Application>
  <DocSecurity>0</DocSecurity>
  <Lines>8</Lines>
  <Paragraphs>2</Paragraphs>
  <ScaleCrop>false</ScaleCrop>
  <Company/>
  <LinksUpToDate>false</LinksUpToDate>
  <CharactersWithSpaces>1161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春国 王</dc:creator>
  <cp:keywords/>
  <dc:description/>
  <cp:lastModifiedBy>春国 王</cp:lastModifiedBy>
  <cp:revision>3</cp:revision>
  <dcterms:created xsi:type="dcterms:W3CDTF">2021-10-24T06:10:00Z</dcterms:created>
  <dcterms:modified xsi:type="dcterms:W3CDTF">2021-10-24T06:54:00Z</dcterms:modified>
</cp:coreProperties>
</file>